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426"/>
        <w:jc w:val="right"/>
        <w:rPr>
          <w:sz w:val="28"/>
          <w:szCs w:val="28"/>
        </w:rPr>
      </w:pPr>
      <w:r>
        <w:rPr>
          <w:rFonts w:ascii="Times New Roman" w:eastAsia="Times New Roman" w:hAnsi="Times New Roman" w:cs="Times New Roman"/>
          <w:sz w:val="28"/>
          <w:szCs w:val="28"/>
        </w:rPr>
        <w:t xml:space="preserve">Дело № </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0094</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03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5</w:t>
      </w:r>
    </w:p>
    <w:p>
      <w:pPr>
        <w:spacing w:before="0" w:after="0"/>
        <w:ind w:firstLine="426"/>
        <w:jc w:val="right"/>
        <w:rPr>
          <w:sz w:val="28"/>
          <w:szCs w:val="28"/>
        </w:rPr>
      </w:pPr>
    </w:p>
    <w:p>
      <w:pPr>
        <w:spacing w:before="0" w:after="0"/>
        <w:ind w:firstLine="426"/>
        <w:jc w:val="center"/>
        <w:rPr>
          <w:sz w:val="28"/>
          <w:szCs w:val="28"/>
        </w:rPr>
      </w:pPr>
      <w:r>
        <w:rPr>
          <w:rFonts w:ascii="Times New Roman" w:eastAsia="Times New Roman" w:hAnsi="Times New Roman" w:cs="Times New Roman"/>
          <w:sz w:val="28"/>
          <w:szCs w:val="28"/>
        </w:rPr>
        <w:t>ПОСТАНОВЛЕНИЕ</w:t>
      </w:r>
    </w:p>
    <w:p>
      <w:pPr>
        <w:spacing w:before="0" w:after="0"/>
        <w:ind w:firstLine="426"/>
        <w:jc w:val="center"/>
        <w:rPr>
          <w:sz w:val="28"/>
          <w:szCs w:val="28"/>
        </w:rPr>
      </w:pPr>
      <w:r>
        <w:rPr>
          <w:rFonts w:ascii="Times New Roman" w:eastAsia="Times New Roman" w:hAnsi="Times New Roman" w:cs="Times New Roman"/>
          <w:sz w:val="28"/>
          <w:szCs w:val="28"/>
        </w:rPr>
        <w:t>по делу об административном правонарушении</w:t>
      </w:r>
    </w:p>
    <w:p>
      <w:pPr>
        <w:spacing w:before="0" w:after="0"/>
        <w:ind w:firstLine="426"/>
        <w:jc w:val="both"/>
        <w:rPr>
          <w:sz w:val="28"/>
          <w:szCs w:val="28"/>
        </w:rPr>
      </w:pPr>
    </w:p>
    <w:p>
      <w:pPr>
        <w:spacing w:before="0" w:after="0"/>
        <w:ind w:firstLine="426"/>
        <w:jc w:val="center"/>
        <w:rPr>
          <w:sz w:val="28"/>
          <w:szCs w:val="28"/>
        </w:rPr>
      </w:pPr>
      <w:r>
        <w:rPr>
          <w:rFonts w:ascii="Times New Roman" w:eastAsia="Times New Roman" w:hAnsi="Times New Roman" w:cs="Times New Roman"/>
          <w:sz w:val="28"/>
          <w:szCs w:val="28"/>
        </w:rPr>
        <w:t>город Сургут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22 января</w:t>
      </w:r>
      <w:r>
        <w:rPr>
          <w:rFonts w:ascii="Times New Roman" w:eastAsia="Times New Roman" w:hAnsi="Times New Roman" w:cs="Times New Roman"/>
          <w:sz w:val="28"/>
          <w:szCs w:val="28"/>
        </w:rPr>
        <w:t xml:space="preserve"> 20</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года</w:t>
      </w:r>
    </w:p>
    <w:p>
      <w:pPr>
        <w:spacing w:before="0" w:after="0"/>
        <w:ind w:firstLine="426"/>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ир</w:t>
      </w:r>
      <w:r>
        <w:rPr>
          <w:rFonts w:ascii="Times New Roman" w:eastAsia="Times New Roman" w:hAnsi="Times New Roman" w:cs="Times New Roman"/>
          <w:sz w:val="28"/>
          <w:szCs w:val="28"/>
        </w:rPr>
        <w:t>ово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судебного участка №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Сургутского судебного района города окружного значения Сургута </w:t>
      </w:r>
      <w:r>
        <w:rPr>
          <w:rFonts w:ascii="Times New Roman" w:eastAsia="Times New Roman" w:hAnsi="Times New Roman" w:cs="Times New Roman"/>
          <w:sz w:val="28"/>
          <w:szCs w:val="28"/>
        </w:rPr>
        <w:t xml:space="preserve">Ханты-Мансийского автономного округа-Югры </w:t>
      </w:r>
      <w:r>
        <w:rPr>
          <w:rFonts w:ascii="Times New Roman" w:eastAsia="Times New Roman" w:hAnsi="Times New Roman" w:cs="Times New Roman"/>
          <w:sz w:val="28"/>
          <w:szCs w:val="28"/>
        </w:rPr>
        <w:t>Ачкасова Е.В.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находящийся</w:t>
      </w:r>
      <w:r>
        <w:rPr>
          <w:rFonts w:ascii="Times New Roman" w:eastAsia="Times New Roman" w:hAnsi="Times New Roman" w:cs="Times New Roman"/>
          <w:sz w:val="28"/>
          <w:szCs w:val="28"/>
        </w:rPr>
        <w:t xml:space="preserve"> по адресу: Ханты-Мансийский АО-Югра 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Сургут ул. </w:t>
      </w:r>
      <w:r>
        <w:rPr>
          <w:rFonts w:ascii="Times New Roman" w:eastAsia="Times New Roman" w:hAnsi="Times New Roman" w:cs="Times New Roman"/>
          <w:sz w:val="28"/>
          <w:szCs w:val="28"/>
        </w:rPr>
        <w:t>Гагарина д. 9 к</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б. </w:t>
      </w:r>
      <w:r>
        <w:rPr>
          <w:rFonts w:ascii="Times New Roman" w:eastAsia="Times New Roman" w:hAnsi="Times New Roman" w:cs="Times New Roman"/>
          <w:sz w:val="28"/>
          <w:szCs w:val="28"/>
        </w:rPr>
        <w:t>302</w:t>
      </w:r>
      <w:r>
        <w:rPr>
          <w:rFonts w:ascii="Times New Roman" w:eastAsia="Times New Roman" w:hAnsi="Times New Roman" w:cs="Times New Roman"/>
          <w:sz w:val="28"/>
          <w:szCs w:val="28"/>
        </w:rPr>
        <w:t xml:space="preserve">, </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рассмотрев материалы дела </w:t>
      </w:r>
      <w:r>
        <w:rPr>
          <w:rFonts w:ascii="Times New Roman" w:eastAsia="Times New Roman" w:hAnsi="Times New Roman" w:cs="Times New Roman"/>
          <w:sz w:val="28"/>
          <w:szCs w:val="28"/>
        </w:rPr>
        <w:t xml:space="preserve">об административном правонарушении </w:t>
      </w:r>
      <w:r>
        <w:rPr>
          <w:rFonts w:ascii="Times New Roman" w:eastAsia="Times New Roman" w:hAnsi="Times New Roman" w:cs="Times New Roman"/>
          <w:sz w:val="28"/>
          <w:szCs w:val="28"/>
        </w:rPr>
        <w:t xml:space="preserve">в отношении </w:t>
      </w:r>
      <w:r>
        <w:rPr>
          <w:rFonts w:ascii="Times New Roman" w:eastAsia="Times New Roman" w:hAnsi="Times New Roman" w:cs="Times New Roman"/>
          <w:sz w:val="28"/>
          <w:szCs w:val="28"/>
        </w:rPr>
        <w:t>Шаникеева Амирбека Менглибаевича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UserDefinedgrp-29rplc-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года рождения, урожен</w:t>
      </w:r>
      <w:r>
        <w:rPr>
          <w:rFonts w:ascii="Times New Roman" w:eastAsia="Times New Roman" w:hAnsi="Times New Roman" w:cs="Times New Roman"/>
          <w:sz w:val="28"/>
          <w:szCs w:val="28"/>
        </w:rPr>
        <w:t>ца</w:t>
      </w:r>
      <w:r>
        <w:rPr>
          <w:rFonts w:ascii="Times New Roman" w:eastAsia="Times New Roman" w:hAnsi="Times New Roman" w:cs="Times New Roman"/>
          <w:sz w:val="28"/>
          <w:szCs w:val="28"/>
        </w:rPr>
        <w:t xml:space="preserve"> </w:t>
      </w:r>
      <w:r>
        <w:rPr>
          <w:rStyle w:val="cat-UserDefinedgrp-30rplc-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w:t>
      </w:r>
      <w:r>
        <w:rPr>
          <w:rFonts w:ascii="Times New Roman" w:eastAsia="Times New Roman" w:hAnsi="Times New Roman" w:cs="Times New Roman"/>
          <w:sz w:val="28"/>
          <w:szCs w:val="28"/>
        </w:rPr>
        <w:t>раждан</w:t>
      </w:r>
      <w:r>
        <w:rPr>
          <w:rFonts w:ascii="Times New Roman" w:eastAsia="Times New Roman" w:hAnsi="Times New Roman" w:cs="Times New Roman"/>
          <w:sz w:val="28"/>
          <w:szCs w:val="28"/>
        </w:rPr>
        <w:t>ина</w:t>
      </w:r>
      <w:r>
        <w:rPr>
          <w:rFonts w:ascii="Times New Roman" w:eastAsia="Times New Roman" w:hAnsi="Times New Roman" w:cs="Times New Roman"/>
          <w:sz w:val="28"/>
          <w:szCs w:val="28"/>
        </w:rPr>
        <w:t xml:space="preserve"> Р</w:t>
      </w:r>
      <w:r>
        <w:rPr>
          <w:rFonts w:ascii="Times New Roman" w:eastAsia="Times New Roman" w:hAnsi="Times New Roman" w:cs="Times New Roman"/>
          <w:sz w:val="28"/>
          <w:szCs w:val="28"/>
        </w:rPr>
        <w:t>Ф</w:t>
      </w:r>
      <w:r>
        <w:rPr>
          <w:rFonts w:ascii="Times New Roman" w:eastAsia="Times New Roman" w:hAnsi="Times New Roman" w:cs="Times New Roman"/>
          <w:sz w:val="28"/>
          <w:szCs w:val="28"/>
        </w:rPr>
        <w:t>, В</w:t>
      </w:r>
      <w:r>
        <w:rPr>
          <w:rFonts w:ascii="Times New Roman" w:eastAsia="Times New Roman" w:hAnsi="Times New Roman" w:cs="Times New Roman"/>
          <w:sz w:val="28"/>
          <w:szCs w:val="28"/>
        </w:rPr>
        <w:t xml:space="preserve">У </w:t>
      </w:r>
      <w:r>
        <w:rPr>
          <w:rStyle w:val="cat-UserDefinedgrp-22rplc-1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проживающего по адресу: </w:t>
      </w:r>
      <w:r>
        <w:rPr>
          <w:rStyle w:val="cat-UserDefinedgrp-31rplc-1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firstLine="426"/>
        <w:jc w:val="both"/>
        <w:rPr>
          <w:sz w:val="28"/>
          <w:szCs w:val="28"/>
        </w:rPr>
      </w:pPr>
    </w:p>
    <w:p>
      <w:pPr>
        <w:spacing w:before="0" w:after="0"/>
        <w:ind w:firstLine="426"/>
        <w:jc w:val="center"/>
        <w:rPr>
          <w:sz w:val="28"/>
          <w:szCs w:val="28"/>
        </w:rPr>
      </w:pPr>
      <w:r>
        <w:rPr>
          <w:rFonts w:ascii="Times New Roman" w:eastAsia="Times New Roman" w:hAnsi="Times New Roman" w:cs="Times New Roman"/>
          <w:sz w:val="28"/>
          <w:szCs w:val="28"/>
        </w:rPr>
        <w:t>УСТАНОВИЛ:</w:t>
      </w:r>
    </w:p>
    <w:p>
      <w:pPr>
        <w:spacing w:before="0" w:after="0"/>
        <w:ind w:firstLine="426"/>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Шаникеев А.М.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16</w:t>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 xml:space="preserve"> час. </w:t>
      </w:r>
      <w:r>
        <w:rPr>
          <w:rFonts w:ascii="Times New Roman" w:eastAsia="Times New Roman" w:hAnsi="Times New Roman" w:cs="Times New Roman"/>
          <w:sz w:val="28"/>
          <w:szCs w:val="28"/>
        </w:rPr>
        <w:t>25</w:t>
      </w:r>
      <w:r>
        <w:rPr>
          <w:rFonts w:ascii="Times New Roman" w:eastAsia="Times New Roman" w:hAnsi="Times New Roman" w:cs="Times New Roman"/>
          <w:sz w:val="28"/>
          <w:szCs w:val="28"/>
        </w:rPr>
        <w:t xml:space="preserve"> мин. на </w:t>
      </w:r>
      <w:r>
        <w:rPr>
          <w:rFonts w:ascii="Times New Roman" w:eastAsia="Times New Roman" w:hAnsi="Times New Roman" w:cs="Times New Roman"/>
          <w:sz w:val="28"/>
          <w:szCs w:val="28"/>
        </w:rPr>
        <w:t>40</w:t>
      </w:r>
      <w:r>
        <w:rPr>
          <w:rFonts w:ascii="Times New Roman" w:eastAsia="Times New Roman" w:hAnsi="Times New Roman" w:cs="Times New Roman"/>
          <w:sz w:val="28"/>
          <w:szCs w:val="28"/>
        </w:rPr>
        <w:t xml:space="preserve"> к</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+ 381 м.</w:t>
      </w:r>
      <w:r>
        <w:rPr>
          <w:rFonts w:ascii="Times New Roman" w:eastAsia="Times New Roman" w:hAnsi="Times New Roman" w:cs="Times New Roman"/>
          <w:sz w:val="28"/>
          <w:szCs w:val="28"/>
        </w:rPr>
        <w:t xml:space="preserve"> автодороги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Тимашевск - Полтавская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Краснодарский край,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управляя транспортным средством </w:t>
      </w:r>
      <w:r>
        <w:rPr>
          <w:rFonts w:ascii="Times New Roman" w:eastAsia="Times New Roman" w:hAnsi="Times New Roman" w:cs="Times New Roman"/>
          <w:sz w:val="28"/>
          <w:szCs w:val="28"/>
        </w:rPr>
        <w:t xml:space="preserve">КАМАЗ г/н </w:t>
      </w:r>
      <w:r>
        <w:rPr>
          <w:rStyle w:val="cat-UserDefinedgrp-32rplc-20"/>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прицеп г/н </w:t>
      </w:r>
      <w:r>
        <w:rPr>
          <w:rStyle w:val="cat-UserDefinedgrp-33rplc-22"/>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нарушение п. 1.3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9.1.1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ПДД РФ, </w:t>
      </w:r>
      <w:r>
        <w:rPr>
          <w:rFonts w:ascii="Times New Roman" w:eastAsia="Times New Roman" w:hAnsi="Times New Roman" w:cs="Times New Roman"/>
          <w:sz w:val="28"/>
          <w:szCs w:val="28"/>
        </w:rPr>
        <w:t>совершил</w:t>
      </w:r>
      <w:r>
        <w:rPr>
          <w:rFonts w:ascii="Times New Roman" w:eastAsia="Times New Roman" w:hAnsi="Times New Roman" w:cs="Times New Roman"/>
          <w:sz w:val="28"/>
          <w:szCs w:val="28"/>
        </w:rPr>
        <w:t xml:space="preserve"> обгон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выездом</w:t>
      </w:r>
      <w:r>
        <w:rPr>
          <w:rFonts w:ascii="Times New Roman" w:eastAsia="Times New Roman" w:hAnsi="Times New Roman" w:cs="Times New Roman"/>
          <w:sz w:val="28"/>
          <w:szCs w:val="28"/>
        </w:rPr>
        <w:t xml:space="preserve"> на </w:t>
      </w:r>
      <w:r>
        <w:rPr>
          <w:rFonts w:ascii="Times New Roman" w:eastAsia="Times New Roman" w:hAnsi="Times New Roman" w:cs="Times New Roman"/>
          <w:sz w:val="28"/>
          <w:szCs w:val="28"/>
        </w:rPr>
        <w:t>полосу</w:t>
      </w:r>
      <w:r>
        <w:rPr>
          <w:rFonts w:ascii="Times New Roman" w:eastAsia="Times New Roman" w:hAnsi="Times New Roman" w:cs="Times New Roman"/>
          <w:sz w:val="28"/>
          <w:szCs w:val="28"/>
        </w:rPr>
        <w:t xml:space="preserve"> дороги предназначенную для</w:t>
      </w:r>
      <w:r>
        <w:rPr>
          <w:rFonts w:ascii="Times New Roman" w:eastAsia="Times New Roman" w:hAnsi="Times New Roman" w:cs="Times New Roman"/>
          <w:sz w:val="28"/>
          <w:szCs w:val="28"/>
        </w:rPr>
        <w:t xml:space="preserve"> встречного движения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Таким образом совершил административное правонарушение, предусмотренное ч. 4 ст. 12.15 КоАП РФ – выезд в нарушение Правил дорожного движения на полосу, предназначенную для встречного движения, за исключением случаев, предусмотренных ч. 3 ст. 12.15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 рассмотрении дела об административном правонарушении привлекаемый, будучи извещенным надлежащим образом о времени и месте судебного разбирательства, не присутствовал, о причинах неявки не уведомил, ходатайство об отложении судебного заседания не заявлял. При таких обстоятельствах и на основании ст.25.1 КоАП РФ, судья полагает возможным рассмотреть дело в отсутствие лица, в отношении которого ведется производство по делу, по имеющимся доказательствам</w:t>
      </w:r>
      <w:r>
        <w:rPr>
          <w:rFonts w:ascii="Times New Roman" w:eastAsia="Times New Roman" w:hAnsi="Times New Roman" w:cs="Times New Roman"/>
          <w:sz w:val="28"/>
          <w:szCs w:val="28"/>
        </w:rPr>
        <w:t xml:space="preserve">. </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зучив материалы дела, суд приходит к следующему</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 диспозиции ч. 4 ст.12.15 КоАП РФ, следует, что административно-противоправным и наказуемым признается любой выезд на сторону дороги, предназначенную для встречного движения, если он запрещен Правилами дорожного движения и за него не установлена ответственность частью 3 данной статьи.</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w:t>
      </w:r>
      <w:r>
        <w:rPr>
          <w:rFonts w:ascii="Times New Roman" w:eastAsia="Times New Roman" w:hAnsi="Times New Roman" w:cs="Times New Roman"/>
          <w:sz w:val="28"/>
          <w:szCs w:val="28"/>
        </w:rPr>
        <w:t xml:space="preserve"> п.1.3 ПДД РФ,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 п.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4" w:anchor="sub_2011" w:history="1">
        <w:r>
          <w:rPr>
            <w:rFonts w:ascii="Times New Roman" w:eastAsia="Times New Roman" w:hAnsi="Times New Roman" w:cs="Times New Roman"/>
            <w:color w:val="0000EE"/>
            <w:sz w:val="28"/>
            <w:szCs w:val="28"/>
          </w:rPr>
          <w:t>разметкой 1.1</w:t>
        </w:r>
      </w:hyperlink>
      <w:r>
        <w:rPr>
          <w:rFonts w:ascii="Times New Roman" w:eastAsia="Times New Roman" w:hAnsi="Times New Roman" w:cs="Times New Roman"/>
          <w:sz w:val="28"/>
          <w:szCs w:val="28"/>
        </w:rPr>
        <w:t xml:space="preserve">, </w:t>
      </w:r>
      <w:hyperlink r:id="rId4" w:anchor="sub_2013" w:history="1">
        <w:r>
          <w:rPr>
            <w:rFonts w:ascii="Times New Roman" w:eastAsia="Times New Roman" w:hAnsi="Times New Roman" w:cs="Times New Roman"/>
            <w:color w:val="0000EE"/>
            <w:sz w:val="28"/>
            <w:szCs w:val="28"/>
          </w:rPr>
          <w:t>1.3</w:t>
        </w:r>
      </w:hyperlink>
      <w:r>
        <w:rPr>
          <w:rFonts w:ascii="Times New Roman" w:eastAsia="Times New Roman" w:hAnsi="Times New Roman" w:cs="Times New Roman"/>
          <w:sz w:val="28"/>
          <w:szCs w:val="28"/>
        </w:rPr>
        <w:t xml:space="preserve"> или </w:t>
      </w:r>
      <w:hyperlink r:id="rId4" w:anchor="sub_2111" w:history="1">
        <w:r>
          <w:rPr>
            <w:rFonts w:ascii="Times New Roman" w:eastAsia="Times New Roman" w:hAnsi="Times New Roman" w:cs="Times New Roman"/>
            <w:color w:val="0000EE"/>
            <w:sz w:val="28"/>
            <w:szCs w:val="28"/>
          </w:rPr>
          <w:t>разметкой 1.11</w:t>
        </w:r>
      </w:hyperlink>
      <w:r>
        <w:rPr>
          <w:rFonts w:ascii="Times New Roman" w:eastAsia="Times New Roman" w:hAnsi="Times New Roman" w:cs="Times New Roman"/>
          <w:sz w:val="28"/>
          <w:szCs w:val="28"/>
        </w:rPr>
        <w:t>, прерывистая линия которой расположена слева</w:t>
      </w:r>
      <w:r>
        <w:rPr>
          <w:rFonts w:ascii="Calibri" w:eastAsia="Calibri" w:hAnsi="Calibri" w:cs="Calibri"/>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ПДД РФ, горизонтальная разметка 1.1 разделяет транспортные потоки противоположенных направлений и обозначает границы полос движения в опасных местах на дорогах; обозначает границы проезжей части, на которые въезд запрещен. Линию 1.1. пересекать запрещается.</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Вина привлекаемо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в совершении административного правонарушения доказана исследованными в судебном заседании документами:</w:t>
      </w:r>
    </w:p>
    <w:p>
      <w:pPr>
        <w:spacing w:before="0" w:after="0"/>
        <w:ind w:firstLine="426"/>
        <w:jc w:val="both"/>
        <w:rPr>
          <w:sz w:val="28"/>
          <w:szCs w:val="28"/>
        </w:rPr>
      </w:pPr>
      <w:r>
        <w:rPr>
          <w:rFonts w:ascii="Times New Roman" w:eastAsia="Times New Roman" w:hAnsi="Times New Roman" w:cs="Times New Roman"/>
          <w:sz w:val="28"/>
          <w:szCs w:val="28"/>
        </w:rPr>
        <w:t xml:space="preserve">- протоколом об административном правонарушении, согласно которого </w:t>
      </w:r>
      <w:r>
        <w:rPr>
          <w:rFonts w:ascii="Times New Roman" w:eastAsia="Times New Roman" w:hAnsi="Times New Roman" w:cs="Times New Roman"/>
          <w:sz w:val="28"/>
          <w:szCs w:val="28"/>
        </w:rPr>
        <w:t>Шаникеев А.М. 16.11.</w:t>
      </w:r>
      <w:r>
        <w:rPr>
          <w:rFonts w:ascii="Times New Roman" w:eastAsia="Times New Roman" w:hAnsi="Times New Roman" w:cs="Times New Roman"/>
          <w:sz w:val="28"/>
          <w:szCs w:val="28"/>
        </w:rPr>
        <w:t xml:space="preserve">2024 в 11 час. 25 мин. на 40 км. + 381 м. автодороги Тимашевск - Полтавская, Краснодарский край, управляя транспортным средством КАМАЗ г/н </w:t>
      </w:r>
      <w:r>
        <w:rPr>
          <w:rStyle w:val="cat-UserDefinedgrp-32rplc-3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прицеп г/н </w:t>
      </w:r>
      <w:r>
        <w:rPr>
          <w:rStyle w:val="cat-UserDefinedgrp-33rplc-32"/>
          <w:rFonts w:ascii="Times New Roman" w:eastAsia="Times New Roman" w:hAnsi="Times New Roman" w:cs="Times New Roman"/>
          <w:sz w:val="28"/>
          <w:szCs w:val="28"/>
        </w:rPr>
        <w:t>...</w:t>
      </w:r>
      <w:r>
        <w:rPr>
          <w:rFonts w:ascii="Times New Roman" w:eastAsia="Times New Roman" w:hAnsi="Times New Roman" w:cs="Times New Roman"/>
          <w:sz w:val="28"/>
          <w:szCs w:val="28"/>
        </w:rPr>
        <w:t>, в нарушение п. 1.3, 9.1.1 ПДД РФ, допустил выезд на полосу встречного движения, где это запрещено ПДД РФ, совершая маневр обгона двигался слева от сплошной линии дорожной разметки (1.1). Таким образом совершил административное правонарушение, предусмотренное ч. 4 ст. 12.15 КоАП РФ</w:t>
      </w:r>
      <w:r>
        <w:rPr>
          <w:rFonts w:ascii="Times New Roman" w:eastAsia="Times New Roman" w:hAnsi="Times New Roman" w:cs="Times New Roman"/>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рапортом </w:t>
      </w:r>
      <w:r>
        <w:rPr>
          <w:rFonts w:ascii="Times New Roman" w:eastAsia="Times New Roman" w:hAnsi="Times New Roman" w:cs="Times New Roman"/>
          <w:sz w:val="28"/>
          <w:szCs w:val="28"/>
        </w:rPr>
        <w:t xml:space="preserve">ст. </w:t>
      </w:r>
      <w:r>
        <w:rPr>
          <w:rFonts w:ascii="Times New Roman" w:eastAsia="Times New Roman" w:hAnsi="Times New Roman" w:cs="Times New Roman"/>
          <w:sz w:val="28"/>
          <w:szCs w:val="28"/>
        </w:rPr>
        <w:t xml:space="preserve">ИДПС </w:t>
      </w:r>
      <w:r>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ДПС ГИ</w:t>
      </w:r>
      <w:r>
        <w:rPr>
          <w:rFonts w:ascii="Times New Roman" w:eastAsia="Times New Roman" w:hAnsi="Times New Roman" w:cs="Times New Roman"/>
          <w:sz w:val="28"/>
          <w:szCs w:val="28"/>
        </w:rPr>
        <w:t xml:space="preserve">БДД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МВД </w:t>
      </w:r>
      <w:r>
        <w:rPr>
          <w:rFonts w:ascii="Times New Roman" w:eastAsia="Times New Roman" w:hAnsi="Times New Roman" w:cs="Times New Roman"/>
          <w:sz w:val="28"/>
          <w:szCs w:val="28"/>
        </w:rPr>
        <w:t xml:space="preserve">России по </w:t>
      </w:r>
      <w:r>
        <w:rPr>
          <w:rFonts w:ascii="Times New Roman" w:eastAsia="Times New Roman" w:hAnsi="Times New Roman" w:cs="Times New Roman"/>
          <w:sz w:val="28"/>
          <w:szCs w:val="28"/>
        </w:rPr>
        <w:t>Калининскому району</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согласно которого </w:t>
      </w:r>
      <w:r>
        <w:rPr>
          <w:rFonts w:ascii="Times New Roman" w:eastAsia="Times New Roman" w:hAnsi="Times New Roman" w:cs="Times New Roman"/>
          <w:sz w:val="28"/>
          <w:szCs w:val="28"/>
        </w:rPr>
        <w:t>Шаникеев А.М. 16.11.</w:t>
      </w:r>
      <w:r>
        <w:rPr>
          <w:rFonts w:ascii="Times New Roman" w:eastAsia="Times New Roman" w:hAnsi="Times New Roman" w:cs="Times New Roman"/>
          <w:sz w:val="28"/>
          <w:szCs w:val="28"/>
        </w:rPr>
        <w:t xml:space="preserve">2024 в 11 час. 25 мин. на 40 км. + 381 м. автодороги Тимашевск - </w:t>
      </w:r>
      <w:r>
        <w:rPr>
          <w:rFonts w:ascii="Times New Roman" w:eastAsia="Times New Roman" w:hAnsi="Times New Roman" w:cs="Times New Roman"/>
          <w:sz w:val="28"/>
          <w:szCs w:val="28"/>
        </w:rPr>
        <w:t xml:space="preserve">Полтавская, Краснодарский край, управляя транспортным средством КАМАЗ г/н </w:t>
      </w:r>
      <w:r>
        <w:rPr>
          <w:rStyle w:val="cat-UserDefinedgrp-32rplc-4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прицеп г/н </w:t>
      </w:r>
      <w:r>
        <w:rPr>
          <w:rStyle w:val="cat-UserDefinedgrp-33rplc-44"/>
          <w:rFonts w:ascii="Times New Roman" w:eastAsia="Times New Roman" w:hAnsi="Times New Roman" w:cs="Times New Roman"/>
          <w:sz w:val="28"/>
          <w:szCs w:val="28"/>
        </w:rPr>
        <w:t>...</w:t>
      </w:r>
      <w:r>
        <w:rPr>
          <w:rFonts w:ascii="Times New Roman" w:eastAsia="Times New Roman" w:hAnsi="Times New Roman" w:cs="Times New Roman"/>
          <w:sz w:val="28"/>
          <w:szCs w:val="28"/>
        </w:rPr>
        <w:t>, в нарушение п. 1.3, 9.1.1 ПДД РФ, допустил выезд на полосу встречного движения, где это запрещено ПДД РФ, совершая маневр обгона двигался слева от сплошной линии дорожной разметки (1.1)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 составлен протокол об а</w:t>
      </w:r>
      <w:r>
        <w:rPr>
          <w:rFonts w:ascii="Times New Roman" w:eastAsia="Times New Roman" w:hAnsi="Times New Roman" w:cs="Times New Roman"/>
          <w:sz w:val="28"/>
          <w:szCs w:val="28"/>
        </w:rPr>
        <w:t>дминистративно</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правонарушени</w:t>
      </w:r>
      <w:r>
        <w:rPr>
          <w:rFonts w:ascii="Times New Roman" w:eastAsia="Times New Roman" w:hAnsi="Times New Roman" w:cs="Times New Roman"/>
          <w:sz w:val="28"/>
          <w:szCs w:val="28"/>
        </w:rPr>
        <w:t>и по</w:t>
      </w:r>
      <w:r>
        <w:rPr>
          <w:rFonts w:ascii="Times New Roman" w:eastAsia="Times New Roman" w:hAnsi="Times New Roman" w:cs="Times New Roman"/>
          <w:sz w:val="28"/>
          <w:szCs w:val="28"/>
        </w:rPr>
        <w:t xml:space="preserve"> ч. 4 ст. 12.15 КоАП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426"/>
        <w:jc w:val="both"/>
        <w:rPr>
          <w:sz w:val="28"/>
          <w:szCs w:val="28"/>
        </w:rPr>
      </w:pPr>
      <w:r>
        <w:rPr>
          <w:rFonts w:ascii="Times New Roman" w:eastAsia="Times New Roman" w:hAnsi="Times New Roman" w:cs="Times New Roman"/>
          <w:sz w:val="28"/>
          <w:szCs w:val="28"/>
        </w:rPr>
        <w:t xml:space="preserve">- дислокацией дорожных знаков и разметки; </w:t>
      </w:r>
    </w:p>
    <w:p>
      <w:pPr>
        <w:pStyle w:val="Heading1"/>
        <w:spacing w:before="0" w:after="0"/>
        <w:ind w:firstLine="426"/>
        <w:jc w:val="both"/>
        <w:outlineLvl w:val="9"/>
        <w:rPr>
          <w:b/>
          <w:bCs/>
          <w:sz w:val="28"/>
          <w:szCs w:val="28"/>
        </w:rPr>
      </w:pPr>
      <w:r>
        <w:rPr>
          <w:b w:val="0"/>
          <w:bCs w:val="0"/>
          <w:i w:val="0"/>
          <w:sz w:val="28"/>
          <w:szCs w:val="28"/>
        </w:rPr>
        <w:t>- видеозаписью</w:t>
      </w:r>
      <w:r>
        <w:rPr>
          <w:b w:val="0"/>
          <w:bCs w:val="0"/>
          <w:i w:val="0"/>
          <w:sz w:val="28"/>
          <w:szCs w:val="28"/>
        </w:rPr>
        <w:t xml:space="preserve">, согласно которой </w:t>
      </w:r>
      <w:r>
        <w:rPr>
          <w:b w:val="0"/>
          <w:bCs w:val="0"/>
          <w:i w:val="0"/>
          <w:sz w:val="28"/>
          <w:szCs w:val="28"/>
        </w:rPr>
        <w:t xml:space="preserve">водитель, управляя транспортным средством </w:t>
      </w:r>
      <w:r>
        <w:rPr>
          <w:b w:val="0"/>
          <w:bCs w:val="0"/>
          <w:i w:val="0"/>
          <w:sz w:val="28"/>
          <w:szCs w:val="28"/>
        </w:rPr>
        <w:t xml:space="preserve">КАМАЗ г/н </w:t>
      </w:r>
      <w:r>
        <w:rPr>
          <w:rStyle w:val="cat-UserDefinedgrp-32rplc-47"/>
          <w:b w:val="0"/>
          <w:bCs w:val="0"/>
          <w:i w:val="0"/>
          <w:sz w:val="28"/>
          <w:szCs w:val="28"/>
        </w:rPr>
        <w:t>...</w:t>
      </w:r>
      <w:r>
        <w:rPr>
          <w:b w:val="0"/>
          <w:bCs w:val="0"/>
          <w:i w:val="0"/>
          <w:sz w:val="28"/>
          <w:szCs w:val="28"/>
        </w:rPr>
        <w:t xml:space="preserve">, прицеп г/н </w:t>
      </w:r>
      <w:r>
        <w:rPr>
          <w:rStyle w:val="cat-UserDefinedgrp-33rplc-49"/>
          <w:b w:val="0"/>
          <w:bCs w:val="0"/>
          <w:i w:val="0"/>
          <w:sz w:val="28"/>
          <w:szCs w:val="28"/>
        </w:rPr>
        <w:t>...</w:t>
      </w:r>
      <w:r>
        <w:rPr>
          <w:b w:val="0"/>
          <w:bCs w:val="0"/>
          <w:i w:val="0"/>
          <w:sz w:val="28"/>
          <w:szCs w:val="28"/>
        </w:rPr>
        <w:t xml:space="preserve">, </w:t>
      </w:r>
      <w:r>
        <w:rPr>
          <w:b w:val="0"/>
          <w:bCs w:val="0"/>
          <w:i w:val="0"/>
          <w:sz w:val="28"/>
          <w:szCs w:val="28"/>
        </w:rPr>
        <w:t>допустил выезд на полосу встречного движения, где это запрещено ПДД РФ, совершая маневр обгона двигался слева от сплошной линии дорожной разметки (1.1)</w:t>
      </w:r>
      <w:r>
        <w:rPr>
          <w:b w:val="0"/>
          <w:bCs w:val="0"/>
          <w:i w:val="0"/>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Кроме того, судом исследованы: </w:t>
      </w:r>
      <w:r>
        <w:rPr>
          <w:rFonts w:ascii="Times New Roman" w:eastAsia="Times New Roman" w:hAnsi="Times New Roman" w:cs="Times New Roman"/>
          <w:sz w:val="28"/>
          <w:szCs w:val="28"/>
        </w:rPr>
        <w:t xml:space="preserve">карточка операции с ВУ; </w:t>
      </w:r>
      <w:r>
        <w:rPr>
          <w:rFonts w:ascii="Times New Roman" w:eastAsia="Times New Roman" w:hAnsi="Times New Roman" w:cs="Times New Roman"/>
          <w:sz w:val="28"/>
          <w:szCs w:val="28"/>
        </w:rPr>
        <w:t>список нарушений;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определение о передаче дела об </w:t>
      </w:r>
      <w:r>
        <w:rPr>
          <w:rFonts w:ascii="Times New Roman" w:eastAsia="Times New Roman" w:hAnsi="Times New Roman" w:cs="Times New Roman"/>
          <w:sz w:val="28"/>
          <w:szCs w:val="28"/>
        </w:rPr>
        <w:t>административном правонарушении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Оценивая в совокупности представленные доказательства, мировой судья признаёт их относимыми, допустимыми и достоверными, полученными с соблюдением требований КоАП РФ и нашедшими своё объективное подтверждение в ходе судебного разбирательства.</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Действия привлекаемо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 квалифицирует по ч. 4 ст. 12.15 КоАП РФ – выезд в нарушение Правил дорожного движения на полосу, предназначенную для встречного движения, за исключением случаев, предусмотренных ч. 3 ст. 12.15 КоАП РФ</w:t>
      </w:r>
      <w:r>
        <w:rPr>
          <w:rFonts w:ascii="Times New Roman" w:eastAsia="Times New Roman" w:hAnsi="Times New Roman" w:cs="Times New Roman"/>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Обстоятельств, смягчающих наказание, в соответствии со ст.4.2 КоАП РФ, судом не установлено.</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Обстоятельством, отягчающим административную ответственность, в соответствии со ст.4.3 КоАП РФ, </w:t>
      </w:r>
      <w:r>
        <w:rPr>
          <w:rFonts w:ascii="Times New Roman" w:eastAsia="Times New Roman" w:hAnsi="Times New Roman" w:cs="Times New Roman"/>
          <w:sz w:val="28"/>
          <w:szCs w:val="28"/>
        </w:rPr>
        <w:t>является повторное совершение однородного правонарушения</w:t>
      </w:r>
      <w:r>
        <w:rPr>
          <w:rFonts w:ascii="Times New Roman" w:eastAsia="Times New Roman" w:hAnsi="Times New Roman" w:cs="Times New Roman"/>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 определении вида и меры наказания,</w:t>
      </w:r>
      <w:r>
        <w:rPr>
          <w:rFonts w:ascii="Times New Roman" w:eastAsia="Times New Roman" w:hAnsi="Times New Roman" w:cs="Times New Roman"/>
          <w:sz w:val="28"/>
          <w:szCs w:val="28"/>
        </w:rPr>
        <w:t xml:space="preserve"> суд учитывает тяжесть прав</w:t>
      </w:r>
      <w:r>
        <w:rPr>
          <w:rFonts w:ascii="Times New Roman" w:eastAsia="Times New Roman" w:hAnsi="Times New Roman" w:cs="Times New Roman"/>
          <w:sz w:val="28"/>
          <w:szCs w:val="28"/>
        </w:rPr>
        <w:t>онарушения, личность нарушителя, его отношение к содеянному.</w:t>
      </w:r>
    </w:p>
    <w:p>
      <w:pPr>
        <w:pStyle w:val="Heading1"/>
        <w:spacing w:before="0" w:after="0"/>
        <w:ind w:firstLine="426"/>
        <w:jc w:val="both"/>
        <w:outlineLvl w:val="9"/>
        <w:rPr>
          <w:b/>
          <w:bCs/>
          <w:sz w:val="28"/>
          <w:szCs w:val="28"/>
        </w:rPr>
      </w:pPr>
      <w:r>
        <w:rPr>
          <w:i w:val="0"/>
          <w:sz w:val="28"/>
          <w:szCs w:val="28"/>
        </w:rPr>
        <w:t xml:space="preserve">   </w:t>
      </w:r>
      <w:r>
        <w:rPr>
          <w:b w:val="0"/>
          <w:bCs w:val="0"/>
          <w:i w:val="0"/>
          <w:sz w:val="28"/>
          <w:szCs w:val="28"/>
        </w:rPr>
        <w:t>На основании ст. 29.10 Кодекса РФ об административных правонарушениях, мировой судья</w:t>
      </w:r>
    </w:p>
    <w:p>
      <w:pPr>
        <w:spacing w:before="0" w:after="0"/>
        <w:ind w:firstLine="426"/>
        <w:rPr>
          <w:sz w:val="28"/>
          <w:szCs w:val="28"/>
        </w:rPr>
      </w:pPr>
    </w:p>
    <w:p>
      <w:pPr>
        <w:spacing w:before="0" w:after="0"/>
        <w:ind w:firstLine="426"/>
        <w:jc w:val="center"/>
        <w:rPr>
          <w:sz w:val="28"/>
          <w:szCs w:val="28"/>
        </w:rPr>
      </w:pPr>
      <w:r>
        <w:rPr>
          <w:rFonts w:ascii="Times New Roman" w:eastAsia="Times New Roman" w:hAnsi="Times New Roman" w:cs="Times New Roman"/>
          <w:sz w:val="28"/>
          <w:szCs w:val="28"/>
        </w:rPr>
        <w:t>П О С Т А Н О В И Л:</w:t>
      </w:r>
    </w:p>
    <w:p>
      <w:pPr>
        <w:spacing w:before="0" w:after="0"/>
        <w:ind w:firstLine="426"/>
        <w:jc w:val="both"/>
        <w:rPr>
          <w:sz w:val="28"/>
          <w:szCs w:val="28"/>
        </w:rPr>
      </w:pPr>
      <w:r>
        <w:rPr>
          <w:rFonts w:ascii="Times New Roman" w:eastAsia="Times New Roman" w:hAnsi="Times New Roman" w:cs="Times New Roman"/>
          <w:sz w:val="28"/>
          <w:szCs w:val="28"/>
        </w:rPr>
        <w:t>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ризнать </w:t>
      </w:r>
      <w:r>
        <w:rPr>
          <w:rFonts w:ascii="Times New Roman" w:eastAsia="Times New Roman" w:hAnsi="Times New Roman" w:cs="Times New Roman"/>
          <w:sz w:val="28"/>
          <w:szCs w:val="28"/>
        </w:rPr>
        <w:t xml:space="preserve">Шаникеева Амирбека Менглибаевича </w:t>
      </w:r>
      <w:r>
        <w:rPr>
          <w:rFonts w:ascii="Times New Roman" w:eastAsia="Times New Roman" w:hAnsi="Times New Roman" w:cs="Times New Roman"/>
          <w:sz w:val="28"/>
          <w:szCs w:val="28"/>
        </w:rPr>
        <w:t>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12.15 ч. 4 КоАП РФ и</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административного штрафа в размере 5 000 рублей.</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Жалоба на постановление может быть подана в Сургутский городской суд в течение десяти </w:t>
      </w:r>
      <w:r>
        <w:rPr>
          <w:rFonts w:ascii="Times New Roman" w:eastAsia="Times New Roman" w:hAnsi="Times New Roman" w:cs="Times New Roman"/>
          <w:sz w:val="28"/>
          <w:szCs w:val="28"/>
        </w:rPr>
        <w:t>дней</w:t>
      </w:r>
      <w:r>
        <w:rPr>
          <w:rFonts w:ascii="Times New Roman" w:eastAsia="Times New Roman" w:hAnsi="Times New Roman" w:cs="Times New Roman"/>
          <w:sz w:val="28"/>
          <w:szCs w:val="28"/>
        </w:rPr>
        <w:t xml:space="preserve"> со дня вручения или получения копии постановления.</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Административный штраф перечислять на счет получателя платежа 03100643000000018700 в РКЦ Ханты-Мансийск//УФК по ХМАО-Югре г. Ханты-Мансийск кор./сч. 40102810245370000007 БИК 007162163 ОКТМО 718</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000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ИНН 8601010390 КПП 860101001 КБК 188 116</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011230 1000 1140</w:t>
      </w:r>
      <w:r>
        <w:rPr>
          <w:rFonts w:ascii="Times New Roman" w:eastAsia="Times New Roman" w:hAnsi="Times New Roman" w:cs="Times New Roman"/>
          <w:sz w:val="28"/>
          <w:szCs w:val="28"/>
        </w:rPr>
        <w:t>,</w:t>
      </w: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sz w:val="28"/>
          <w:szCs w:val="28"/>
        </w:rPr>
        <w:t>получатель: УФК по ХМАО-Югре (УМВД России по ХМАО-Югре).</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УИН: 188104</w:t>
      </w:r>
      <w:r>
        <w:rPr>
          <w:rFonts w:ascii="Times New Roman" w:eastAsia="Times New Roman" w:hAnsi="Times New Roman" w:cs="Times New Roman"/>
          <w:b/>
          <w:bCs/>
          <w:sz w:val="28"/>
          <w:szCs w:val="28"/>
        </w:rPr>
        <w:t>23240360005276</w:t>
      </w:r>
      <w:r>
        <w:rPr>
          <w:rFonts w:ascii="Times New Roman" w:eastAsia="Times New Roman" w:hAnsi="Times New Roman" w:cs="Times New Roman"/>
          <w:b/>
          <w:bCs/>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Штраф подлежит уплате в течение 60 дней, копия квитанции предоставляется в 10</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каб. д.9 ул. Гагарина г. Сургута.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Разъяснить, что п</w:t>
      </w:r>
      <w:r>
        <w:rPr>
          <w:rFonts w:ascii="Times New Roman" w:eastAsia="Times New Roman" w:hAnsi="Times New Roman" w:cs="Times New Roman"/>
          <w:sz w:val="28"/>
          <w:szCs w:val="28"/>
        </w:rPr>
        <w:t>ри уплате административного штрафа лицом, привлеченным к административной ответственности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Лица, несвоевременно уплатившие штраф, подлежат ответственности по ч. 1 ст. 20.25 КоАП РФ,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r>
        <w:rPr>
          <w:rFonts w:ascii="Times New Roman" w:eastAsia="Times New Roman" w:hAnsi="Times New Roman" w:cs="Times New Roman"/>
          <w:sz w:val="28"/>
          <w:szCs w:val="28"/>
        </w:rPr>
        <w:t xml:space="preserve">. </w:t>
      </w:r>
    </w:p>
    <w:p>
      <w:pPr>
        <w:spacing w:before="0" w:after="0"/>
        <w:ind w:firstLine="426"/>
        <w:jc w:val="both"/>
        <w:rPr>
          <w:sz w:val="28"/>
          <w:szCs w:val="28"/>
        </w:rPr>
      </w:pPr>
    </w:p>
    <w:p>
      <w:pPr>
        <w:spacing w:before="0" w:after="0"/>
        <w:ind w:firstLine="426"/>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Копия верна</w:t>
      </w:r>
    </w:p>
    <w:p>
      <w:pPr>
        <w:spacing w:before="0" w:after="0"/>
        <w:ind w:firstLine="426"/>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Е.В. Ачкасова</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9rplc-6">
    <w:name w:val="cat-UserDefined grp-29 rplc-6"/>
    <w:basedOn w:val="DefaultParagraphFont"/>
  </w:style>
  <w:style w:type="character" w:customStyle="1" w:styleId="cat-UserDefinedgrp-30rplc-8">
    <w:name w:val="cat-UserDefined grp-30 rplc-8"/>
    <w:basedOn w:val="DefaultParagraphFont"/>
  </w:style>
  <w:style w:type="character" w:customStyle="1" w:styleId="cat-UserDefinedgrp-22rplc-10">
    <w:name w:val="cat-UserDefined grp-22 rplc-10"/>
    <w:basedOn w:val="DefaultParagraphFont"/>
  </w:style>
  <w:style w:type="character" w:customStyle="1" w:styleId="cat-UserDefinedgrp-31rplc-11">
    <w:name w:val="cat-UserDefined grp-31 rplc-11"/>
    <w:basedOn w:val="DefaultParagraphFont"/>
  </w:style>
  <w:style w:type="character" w:customStyle="1" w:styleId="cat-UserDefinedgrp-32rplc-20">
    <w:name w:val="cat-UserDefined grp-32 rplc-20"/>
    <w:basedOn w:val="DefaultParagraphFont"/>
  </w:style>
  <w:style w:type="character" w:customStyle="1" w:styleId="cat-UserDefinedgrp-33rplc-22">
    <w:name w:val="cat-UserDefined grp-33 rplc-22"/>
    <w:basedOn w:val="DefaultParagraphFont"/>
  </w:style>
  <w:style w:type="character" w:customStyle="1" w:styleId="cat-UserDefinedgrp-32rplc-30">
    <w:name w:val="cat-UserDefined grp-32 rplc-30"/>
    <w:basedOn w:val="DefaultParagraphFont"/>
  </w:style>
  <w:style w:type="character" w:customStyle="1" w:styleId="cat-UserDefinedgrp-33rplc-32">
    <w:name w:val="cat-UserDefined grp-33 rplc-32"/>
    <w:basedOn w:val="DefaultParagraphFont"/>
  </w:style>
  <w:style w:type="character" w:customStyle="1" w:styleId="cat-UserDefinedgrp-32rplc-42">
    <w:name w:val="cat-UserDefined grp-32 rplc-42"/>
    <w:basedOn w:val="DefaultParagraphFont"/>
  </w:style>
  <w:style w:type="character" w:customStyle="1" w:styleId="cat-UserDefinedgrp-33rplc-44">
    <w:name w:val="cat-UserDefined grp-33 rplc-44"/>
    <w:basedOn w:val="DefaultParagraphFont"/>
  </w:style>
  <w:style w:type="character" w:customStyle="1" w:styleId="cat-UserDefinedgrp-32rplc-47">
    <w:name w:val="cat-UserDefined grp-32 rplc-47"/>
    <w:basedOn w:val="DefaultParagraphFont"/>
  </w:style>
  <w:style w:type="character" w:customStyle="1" w:styleId="cat-UserDefinedgrp-33rplc-49">
    <w:name w:val="cat-UserDefined grp-33 rplc-4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fs\Public\3\&#1040;&#1063;&#1050;&#1040;&#1057;&#1054;&#1042;&#1040;%20&#1045;&#1042;\&#1040;&#1044;&#1052;&#1048;&#1053;&#1048;&#1057;&#1058;&#1056;&#1040;&#1058;&#1048;&#1042;&#1053;&#1067;&#1045;%20%20&#1076;&#1077;&#1083;&#1072;%20&#1050;&#1086;&#1040;&#1055;%20&#1056;&#1060;\18.11.2020\1647%20&#1058;&#1074;&#1077;&#1088;&#1076;&#1086;&#1093;&#1083;&#1077;&#1073;%2012.15.4%20%20(1.3,%201.11,%209.1.1).docx"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